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638.0" w:type="dxa"/>
        <w:jc w:val="center"/>
        <w:tblLayout w:type="fixed"/>
        <w:tblLook w:val="0000"/>
      </w:tblPr>
      <w:tblGrid>
        <w:gridCol w:w="9638"/>
        <w:tblGridChange w:id="0">
          <w:tblGrid>
            <w:gridCol w:w="9638"/>
          </w:tblGrid>
        </w:tblGridChange>
      </w:tblGrid>
      <w:tr>
        <w:trPr>
          <w:trHeight w:val="1972" w:hRule="atLeast"/>
        </w:trPr>
        <w:tc>
          <w:tcP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440" w:hRule="atLeast"/>
        </w:trPr>
        <w:tc>
          <w:tcPr>
            <w:tcBorders>
              <w:bottom w:color="ffc000" w:space="0" w:sz="48" w:val="single"/>
            </w:tcBorders>
            <w:vAlign w:val="center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72"/>
                <w:szCs w:val="7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72"/>
                <w:szCs w:val="72"/>
                <w:u w:val="none"/>
                <w:shd w:fill="auto" w:val="clear"/>
                <w:vertAlign w:val="baseline"/>
                <w:rtl w:val="0"/>
              </w:rPr>
              <w:t xml:space="preserve">Relazione finale</w:t>
            </w:r>
            <w:bookmarkStart w:colFirst="0" w:colLast="0" w:name="bookmark=id.gjdgxs" w:id="0"/>
            <w:bookmarkEnd w:id="0"/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72"/>
                <w:szCs w:val="72"/>
                <w:u w:val="none"/>
                <w:shd w:fill="auto" w:val="clear"/>
                <w:vertAlign w:val="baseline"/>
                <w:rtl w:val="0"/>
              </w:rPr>
              <w:br w:type="textWrapping"/>
            </w:r>
          </w:p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56"/>
                <w:szCs w:val="5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56"/>
                <w:szCs w:val="56"/>
                <w:u w:val="none"/>
                <w:shd w:fill="auto" w:val="clear"/>
                <w:vertAlign w:val="baseline"/>
                <w:rtl w:val="0"/>
              </w:rPr>
              <w:br w:type="textWrapping"/>
            </w:r>
          </w:p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56"/>
                <w:szCs w:val="5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56"/>
                <w:szCs w:val="56"/>
                <w:u w:val="none"/>
                <w:shd w:fill="auto" w:val="clear"/>
                <w:vertAlign w:val="baseline"/>
                <w:rtl w:val="0"/>
              </w:rPr>
              <w:t xml:space="preserve">Scuola 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56"/>
                <w:szCs w:val="56"/>
                <w:u w:val="single"/>
                <w:shd w:fill="auto" w:val="clear"/>
                <w:vertAlign w:val="baseline"/>
                <w:rtl w:val="0"/>
              </w:rPr>
              <w:t xml:space="preserve">secondaria di primo grado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56"/>
                <w:szCs w:val="56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56"/>
                <w:szCs w:val="56"/>
                <w:u w:val="single"/>
                <w:shd w:fill="auto" w:val="clear"/>
                <w:vertAlign w:val="baseline"/>
                <w:rtl w:val="0"/>
              </w:rPr>
              <w:t xml:space="preserve">Disciplina: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56"/>
                <w:szCs w:val="56"/>
                <w:u w:val="single"/>
                <w:shd w:fill="auto" w:val="clear"/>
                <w:vertAlign w:val="baseline"/>
                <w:rtl w:val="0"/>
              </w:rPr>
              <w:t xml:space="preserve">_________________________</w:t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tcBorders>
              <w:top w:color="ffc000" w:space="0" w:sz="48" w:val="single"/>
            </w:tcBorders>
            <w:vAlign w:val="center"/>
          </w:tcPr>
          <w:bookmarkStart w:colFirst="0" w:colLast="0" w:name="bookmark=id.30j0zll" w:id="1"/>
          <w:bookmarkEnd w:id="1"/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44"/>
                <w:szCs w:val="4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44"/>
                <w:szCs w:val="44"/>
                <w:u w:val="none"/>
                <w:shd w:fill="auto" w:val="clear"/>
                <w:vertAlign w:val="baseline"/>
                <w:rtl w:val="0"/>
              </w:rPr>
              <w:t xml:space="preserve">Classe _____ sez. _____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44"/>
                <w:szCs w:val="44"/>
                <w:u w:val="single"/>
                <w:shd w:fill="auto" w:val="clear"/>
                <w:vertAlign w:val="baseline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vAlign w:val="center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vAlign w:val="center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vAlign w:val="center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Anno Scolastico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______ / ______</w:t>
            </w:r>
            <w:bookmarkStart w:colFirst="0" w:colLast="0" w:name="bookmark=id.1fob9te" w:id="2"/>
            <w:bookmarkEnd w:id="2"/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vAlign w:val="center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vAlign w:val="center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Insegnante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638.0" w:type="dxa"/>
        <w:jc w:val="left"/>
        <w:tblInd w:w="0.0" w:type="dxa"/>
        <w:tblLayout w:type="fixed"/>
        <w:tblLook w:val="0000"/>
      </w:tblPr>
      <w:tblGrid>
        <w:gridCol w:w="9638"/>
        <w:tblGridChange w:id="0">
          <w:tblGrid>
            <w:gridCol w:w="9638"/>
          </w:tblGrid>
        </w:tblGridChange>
      </w:tblGrid>
      <w:tr>
        <w:tc>
          <w:tcP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3"/>
        <w:tblW w:w="9744.0" w:type="dxa"/>
        <w:jc w:val="left"/>
        <w:tblInd w:w="-106.0" w:type="dxa"/>
        <w:tblBorders>
          <w:top w:color="000000" w:space="0" w:sz="4" w:val="single"/>
          <w:left w:color="000000" w:space="0" w:sz="0" w:val="nil"/>
          <w:bottom w:color="000000" w:space="0" w:sz="4" w:val="single"/>
          <w:right w:color="000000" w:space="0" w:sz="0" w:val="nil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436"/>
        <w:gridCol w:w="2323"/>
        <w:gridCol w:w="113"/>
        <w:gridCol w:w="1363"/>
        <w:gridCol w:w="1073"/>
        <w:gridCol w:w="577"/>
        <w:gridCol w:w="1859"/>
        <w:tblGridChange w:id="0">
          <w:tblGrid>
            <w:gridCol w:w="2436"/>
            <w:gridCol w:w="2323"/>
            <w:gridCol w:w="113"/>
            <w:gridCol w:w="1363"/>
            <w:gridCol w:w="1073"/>
            <w:gridCol w:w="577"/>
            <w:gridCol w:w="1859"/>
          </w:tblGrid>
        </w:tblGridChange>
      </w:tblGrid>
      <w:tr>
        <w:tc>
          <w:tcPr>
            <w:gridSpan w:val="7"/>
            <w:shd w:fill="ffc000" w:val="clear"/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Istituto Comprensivo "Villaggio Prenestino" -  Roma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44" w:hRule="atLeast"/>
        </w:trPr>
        <w:tc>
          <w:tcPr>
            <w:gridSpan w:val="4"/>
            <w:vMerge w:val="restart"/>
            <w:vAlign w:val="center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Relazio</w:t>
            </w:r>
            <w:bookmarkStart w:colFirst="0" w:colLast="0" w:name="bookmark=id.3znysh7" w:id="3"/>
            <w:bookmarkEnd w:id="3"/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ne finale di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top"/>
          </w:tcPr>
          <w:bookmarkStart w:colFirst="0" w:colLast="0" w:name="bookmark=id.2et92p0" w:id="4"/>
          <w:bookmarkEnd w:id="4"/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Anno Scolastico      </w:t>
            </w:r>
          </w:p>
        </w:tc>
      </w:tr>
      <w:tr>
        <w:trPr>
          <w:trHeight w:val="132" w:hRule="atLeast"/>
        </w:trPr>
        <w:tc>
          <w:tcPr>
            <w:gridSpan w:val="4"/>
            <w:vMerge w:val="continue"/>
            <w:vAlign w:val="center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Classe e sezione</w:t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     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Insegnante</w:t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     </w:t>
            </w:r>
          </w:p>
        </w:tc>
      </w:tr>
      <w:tr>
        <w:tc>
          <w:tcPr>
            <w:gridSpan w:val="7"/>
            <w:shd w:fill="ffc000" w:val="clear"/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Situazione di partenza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Alunni 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Livello della classe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Tipologia della classe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Livello socioculturale</w:t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Totale: 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Maschi: 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Femmine: 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Ripetenti: 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Altre culture: 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Diversamente abili: 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 alto</w:t>
            </w:r>
            <w:bookmarkStart w:colFirst="0" w:colLast="0" w:name="bookmark=id.tyjcwt" w:id="5"/>
            <w:bookmarkEnd w:id="5"/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br w:type="textWrapping"/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 medio-alto</w:t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 medio</w:t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 medio-basso</w:t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 basso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 vivace</w:t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 tranquilla</w:t>
            </w:r>
          </w:p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 poco collaborativa</w:t>
            </w:r>
          </w:p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 passiva</w:t>
            </w:r>
          </w:p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 problematica</w:t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 poco rispettosa delle regole</w:t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 altro: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 alto</w:t>
            </w:r>
          </w:p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 medio-alto</w:t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 medio</w:t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 medio-basso</w:t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 basso</w:t>
            </w:r>
          </w:p>
        </w:tc>
      </w:tr>
      <w:tr>
        <w:tc>
          <w:tcPr>
            <w:gridSpan w:val="7"/>
            <w:shd w:fill="ffc000" w:val="clear"/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Grado di raggiungimento degli obiettivi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Facendo riferimento a quanto previsto dal piano di lavoro, dalla programmazione curricolare a dai piani di intervento personalizzati, per il perseguimento delle finalità e degli obiettivi prefissati:</w:t>
            </w:r>
          </w:p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 non vi sono stati ostacoli</w:t>
            </w:r>
          </w:p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 vi sono stati ostacoli, a causa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     </w:t>
            </w:r>
          </w:p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vAlign w:val="top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Gli obiettivi didattici programmati sono stati:</w:t>
            </w:r>
          </w:p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 nel complesso, pienamente raggiunti</w:t>
            </w:r>
          </w:p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 nel complesso, raggiunti in modo soddisfacente</w:t>
            </w:r>
          </w:p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 nel complesso, raggiunti in modo sufficiente</w:t>
            </w:r>
          </w:p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597"/>
              </w:tabs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 raggiunti solo in parte e in modo inadeguato</w:t>
            </w:r>
          </w:p>
        </w:tc>
      </w:tr>
      <w:tr>
        <w:tc>
          <w:tcPr>
            <w:gridSpan w:val="7"/>
            <w:shd w:fill="ffc000" w:val="clear"/>
            <w:vAlign w:val="top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Rapporti con le famiglie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98" w:hRule="atLeast"/>
        </w:trPr>
        <w:tc>
          <w:tcPr>
            <w:gridSpan w:val="7"/>
            <w:vAlign w:val="top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 rapporti con le famiglie sono stati:</w:t>
            </w:r>
          </w:p>
          <w:p w:rsidR="00000000" w:rsidDel="00000000" w:rsidP="00000000" w:rsidRDefault="00000000" w:rsidRPr="00000000" w14:paraId="0000007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 abbastanza regolari;</w:t>
            </w:r>
          </w:p>
          <w:p w:rsidR="00000000" w:rsidDel="00000000" w:rsidP="00000000" w:rsidRDefault="00000000" w:rsidRPr="00000000" w14:paraId="0000007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 frequenti;</w:t>
            </w:r>
          </w:p>
          <w:p w:rsidR="00000000" w:rsidDel="00000000" w:rsidP="00000000" w:rsidRDefault="00000000" w:rsidRPr="00000000" w14:paraId="0000007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 poco frequenti.</w:t>
            </w:r>
          </w:p>
          <w:p w:rsidR="00000000" w:rsidDel="00000000" w:rsidP="00000000" w:rsidRDefault="00000000" w:rsidRPr="00000000" w14:paraId="0000007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744.0" w:type="dxa"/>
        <w:jc w:val="left"/>
        <w:tblInd w:w="-106.0" w:type="dxa"/>
        <w:tblBorders>
          <w:top w:color="000000" w:space="0" w:sz="4" w:val="single"/>
          <w:left w:color="000000" w:space="0" w:sz="0" w:val="nil"/>
          <w:bottom w:color="000000" w:space="0" w:sz="4" w:val="single"/>
          <w:right w:color="000000" w:space="0" w:sz="0" w:val="nil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255"/>
        <w:gridCol w:w="3245"/>
        <w:gridCol w:w="3244"/>
        <w:tblGridChange w:id="0">
          <w:tblGrid>
            <w:gridCol w:w="3255"/>
            <w:gridCol w:w="3245"/>
            <w:gridCol w:w="3244"/>
          </w:tblGrid>
        </w:tblGridChange>
      </w:tblGrid>
      <w:tr>
        <w:tc>
          <w:tcPr>
            <w:gridSpan w:val="3"/>
            <w:shd w:fill="ffc000" w:val="clear"/>
            <w:vAlign w:val="top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Casi particolari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Alunni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Motivazioni *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Cause **</w:t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     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     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     </w:t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     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     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     </w:t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     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     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     </w:t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     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     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     </w:t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     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     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     </w:t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9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     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     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     </w:t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     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     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     </w:t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     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     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     </w:t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9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* Legenda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** Legenda</w:t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A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 - gravi difficoltà di apprendimento</w:t>
            </w:r>
          </w:p>
          <w:p w:rsidR="00000000" w:rsidDel="00000000" w:rsidP="00000000" w:rsidRDefault="00000000" w:rsidRPr="00000000" w14:paraId="000000A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B - difficoltà linguistiche (stranieri)</w:t>
            </w:r>
          </w:p>
          <w:p w:rsidR="00000000" w:rsidDel="00000000" w:rsidP="00000000" w:rsidRDefault="00000000" w:rsidRPr="00000000" w14:paraId="000000A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 - disturbi comportamentali</w:t>
            </w:r>
          </w:p>
          <w:p w:rsidR="00000000" w:rsidDel="00000000" w:rsidP="00000000" w:rsidRDefault="00000000" w:rsidRPr="00000000" w14:paraId="000000A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 - portatore di handicap</w:t>
            </w:r>
          </w:p>
          <w:p w:rsidR="00000000" w:rsidDel="00000000" w:rsidP="00000000" w:rsidRDefault="00000000" w:rsidRPr="00000000" w14:paraId="000000A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 - altro: Ritmi di apprendimento lenti; Difficoltà nei processi logici-analitici; Gravi lacune nella preparazione di base; Svantaggio socioculturale; Scarsa motivazione allo studio; Situazione familiare difficile; Difficoltà di relazione con coetanei e adulti; Motivi di salute.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1 - ritmi di apprendimento lenti</w:t>
            </w:r>
          </w:p>
          <w:p w:rsidR="00000000" w:rsidDel="00000000" w:rsidP="00000000" w:rsidRDefault="00000000" w:rsidRPr="00000000" w14:paraId="000000A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2 - difficoltà nei processi logico-analitici</w:t>
            </w:r>
          </w:p>
          <w:p w:rsidR="00000000" w:rsidDel="00000000" w:rsidP="00000000" w:rsidRDefault="00000000" w:rsidRPr="00000000" w14:paraId="000000A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3 - gravi lacune nella preparazione di base</w:t>
            </w:r>
          </w:p>
          <w:p w:rsidR="00000000" w:rsidDel="00000000" w:rsidP="00000000" w:rsidRDefault="00000000" w:rsidRPr="00000000" w14:paraId="000000A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4 - svantaggio socioculturale</w:t>
            </w:r>
          </w:p>
          <w:p w:rsidR="00000000" w:rsidDel="00000000" w:rsidP="00000000" w:rsidRDefault="00000000" w:rsidRPr="00000000" w14:paraId="000000A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5 - scarsa motivazione allo studio</w:t>
            </w:r>
          </w:p>
          <w:p w:rsidR="00000000" w:rsidDel="00000000" w:rsidP="00000000" w:rsidRDefault="00000000" w:rsidRPr="00000000" w14:paraId="000000A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6 - situazione familiare difficile</w:t>
            </w:r>
          </w:p>
          <w:p w:rsidR="00000000" w:rsidDel="00000000" w:rsidP="00000000" w:rsidRDefault="00000000" w:rsidRPr="00000000" w14:paraId="000000A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7 - difficoltà di relazione con i pari e/o con gli adulti</w:t>
            </w:r>
          </w:p>
          <w:p w:rsidR="00000000" w:rsidDel="00000000" w:rsidP="00000000" w:rsidRDefault="00000000" w:rsidRPr="00000000" w14:paraId="000000A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8 - motivi di salute</w:t>
            </w:r>
          </w:p>
          <w:p w:rsidR="00000000" w:rsidDel="00000000" w:rsidP="00000000" w:rsidRDefault="00000000" w:rsidRPr="00000000" w14:paraId="000000B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9 - altro: Disturbi specifici dell'apprendimento</w:t>
            </w:r>
          </w:p>
        </w:tc>
      </w:tr>
    </w:tbl>
    <w:p w:rsidR="00000000" w:rsidDel="00000000" w:rsidP="00000000" w:rsidRDefault="00000000" w:rsidRPr="00000000" w14:paraId="000000B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744.0" w:type="dxa"/>
        <w:jc w:val="left"/>
        <w:tblInd w:w="-106.0" w:type="dxa"/>
        <w:tblBorders>
          <w:top w:color="000000" w:space="0" w:sz="4" w:val="single"/>
          <w:left w:color="000000" w:space="0" w:sz="0" w:val="nil"/>
          <w:bottom w:color="000000" w:space="0" w:sz="4" w:val="single"/>
          <w:right w:color="000000" w:space="0" w:sz="0" w:val="nil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436"/>
        <w:gridCol w:w="2436"/>
        <w:gridCol w:w="2436"/>
        <w:gridCol w:w="2436"/>
        <w:tblGridChange w:id="0">
          <w:tblGrid>
            <w:gridCol w:w="2436"/>
            <w:gridCol w:w="2436"/>
            <w:gridCol w:w="2436"/>
            <w:gridCol w:w="2436"/>
          </w:tblGrid>
        </w:tblGridChange>
      </w:tblGrid>
      <w:tr>
        <w:tc>
          <w:tcPr>
            <w:gridSpan w:val="4"/>
            <w:tcBorders>
              <w:bottom w:color="000000" w:space="0" w:sz="4" w:val="single"/>
            </w:tcBorders>
            <w:shd w:fill="ffc000" w:val="clear"/>
            <w:vAlign w:val="top"/>
          </w:tcPr>
          <w:p w:rsidR="00000000" w:rsidDel="00000000" w:rsidP="00000000" w:rsidRDefault="00000000" w:rsidRPr="00000000" w14:paraId="000000B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Organizzazione scolastica per alunno/i diversamente abili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72" w:hRule="atLeast"/>
        </w:trPr>
        <w:tc>
          <w:tcPr>
            <w:tcBorders>
              <w:left w:color="000000" w:space="0" w:sz="0" w:val="nil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Alunno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Ore sostegno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Ore assistenza</w:t>
            </w:r>
          </w:p>
        </w:tc>
        <w:tc>
          <w:tcPr>
            <w:tcBorders>
              <w:left w:color="00000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B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Ambiti disciplinari seguiti</w:t>
            </w:r>
          </w:p>
        </w:tc>
      </w:tr>
      <w:tr>
        <w:trPr>
          <w:trHeight w:val="108" w:hRule="atLeast"/>
        </w:trPr>
        <w:tc>
          <w:tcPr>
            <w:tcBorders>
              <w:left w:color="000000" w:space="0" w:sz="0" w:val="nil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C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8" w:hRule="atLeast"/>
        </w:trPr>
        <w:tc>
          <w:tcPr>
            <w:tcBorders>
              <w:left w:color="000000" w:space="0" w:sz="0" w:val="nil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C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182" w:hRule="atLeast"/>
        </w:trPr>
        <w:tc>
          <w:tcPr>
            <w:gridSpan w:val="4"/>
            <w:tcBorders>
              <w:left w:color="000000" w:space="0" w:sz="0" w:val="nil"/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0C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N. B. Per le classi dove sono presenti alunni certificati, si allegherà il PEI ed una relazione contenente: la presentazione del caso, gli interventi del triennio, il programma svolto, la metodologia d’intervento, la descrizione delle potenzialità e dei risultati ottenuti dall’allievo, eventuali proposte di prove differenziate.</w:t>
            </w:r>
          </w:p>
        </w:tc>
      </w:tr>
    </w:tbl>
    <w:p w:rsidR="00000000" w:rsidDel="00000000" w:rsidP="00000000" w:rsidRDefault="00000000" w:rsidRPr="00000000" w14:paraId="000000D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744.0" w:type="dxa"/>
        <w:jc w:val="left"/>
        <w:tblInd w:w="-106.0" w:type="dxa"/>
        <w:tblBorders>
          <w:top w:color="000000" w:space="0" w:sz="4" w:val="single"/>
          <w:left w:color="000000" w:space="0" w:sz="0" w:val="nil"/>
          <w:bottom w:color="000000" w:space="0" w:sz="4" w:val="single"/>
          <w:right w:color="000000" w:space="0" w:sz="0" w:val="nil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744"/>
        <w:tblGridChange w:id="0">
          <w:tblGrid>
            <w:gridCol w:w="9744"/>
          </w:tblGrid>
        </w:tblGridChange>
      </w:tblGrid>
      <w:tr>
        <w:tc>
          <w:tcPr>
            <w:tcBorders>
              <w:bottom w:color="000000" w:space="0" w:sz="4" w:val="single"/>
            </w:tcBorders>
            <w:shd w:fill="ffc000" w:val="clear"/>
            <w:vAlign w:val="top"/>
          </w:tcPr>
          <w:p w:rsidR="00000000" w:rsidDel="00000000" w:rsidP="00000000" w:rsidRDefault="00000000" w:rsidRPr="00000000" w14:paraId="000000D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Organizzazione dei contenuti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514" w:hRule="atLeast"/>
        </w:trPr>
        <w:tc>
          <w:tcPr>
            <w:tcBorders>
              <w:left w:color="000000" w:space="0" w:sz="0" w:val="nil"/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0D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 contenuti sono stati organizzati in:</w:t>
            </w:r>
          </w:p>
          <w:p w:rsidR="00000000" w:rsidDel="00000000" w:rsidP="00000000" w:rsidRDefault="00000000" w:rsidRPr="00000000" w14:paraId="000000D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 unità didattiche</w:t>
            </w:r>
          </w:p>
          <w:p w:rsidR="00000000" w:rsidDel="00000000" w:rsidP="00000000" w:rsidRDefault="00000000" w:rsidRPr="00000000" w14:paraId="000000D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 moduli</w:t>
            </w:r>
          </w:p>
          <w:p w:rsidR="00000000" w:rsidDel="00000000" w:rsidP="00000000" w:rsidRDefault="00000000" w:rsidRPr="00000000" w14:paraId="000000D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 altro: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     </w:t>
            </w:r>
          </w:p>
          <w:p w:rsidR="00000000" w:rsidDel="00000000" w:rsidP="00000000" w:rsidRDefault="00000000" w:rsidRPr="00000000" w14:paraId="000000D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Le aree tematiche proposte all'inizio dell'anno sono state affrontate tutte con maggiore o minore approfondimento in relazione ai tempi e ai progressi della classe.</w:t>
            </w:r>
          </w:p>
        </w:tc>
      </w:tr>
    </w:tbl>
    <w:p w:rsidR="00000000" w:rsidDel="00000000" w:rsidP="00000000" w:rsidRDefault="00000000" w:rsidRPr="00000000" w14:paraId="000000D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9744.0" w:type="dxa"/>
        <w:jc w:val="left"/>
        <w:tblInd w:w="-106.0" w:type="dxa"/>
        <w:tblBorders>
          <w:top w:color="000000" w:space="0" w:sz="4" w:val="single"/>
          <w:left w:color="000000" w:space="0" w:sz="0" w:val="nil"/>
          <w:bottom w:color="000000" w:space="0" w:sz="4" w:val="single"/>
          <w:right w:color="000000" w:space="0" w:sz="0" w:val="nil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744"/>
        <w:tblGridChange w:id="0">
          <w:tblGrid>
            <w:gridCol w:w="9744"/>
          </w:tblGrid>
        </w:tblGridChange>
      </w:tblGrid>
      <w:tr>
        <w:tc>
          <w:tcPr>
            <w:tcBorders>
              <w:bottom w:color="000000" w:space="0" w:sz="4" w:val="single"/>
            </w:tcBorders>
            <w:shd w:fill="ffc000" w:val="clear"/>
            <w:vAlign w:val="center"/>
          </w:tcPr>
          <w:p w:rsidR="00000000" w:rsidDel="00000000" w:rsidP="00000000" w:rsidRDefault="00000000" w:rsidRPr="00000000" w14:paraId="000000D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Risultati degli interventi personalizzati effettuati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0" w:val="nil"/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0D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Gli interventi di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potenziamento/arricchimento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delle conoscenze e delle abilità sono risultati, nel complesso:</w:t>
            </w:r>
          </w:p>
          <w:p w:rsidR="00000000" w:rsidDel="00000000" w:rsidP="00000000" w:rsidRDefault="00000000" w:rsidRPr="00000000" w14:paraId="000000D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 molto efficaci</w:t>
            </w:r>
          </w:p>
          <w:p w:rsidR="00000000" w:rsidDel="00000000" w:rsidP="00000000" w:rsidRDefault="00000000" w:rsidRPr="00000000" w14:paraId="000000D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 abbastanza efficaci</w:t>
            </w:r>
          </w:p>
          <w:p w:rsidR="00000000" w:rsidDel="00000000" w:rsidP="00000000" w:rsidRDefault="00000000" w:rsidRPr="00000000" w14:paraId="000000E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 parzialmente efficaci</w:t>
            </w:r>
          </w:p>
          <w:p w:rsidR="00000000" w:rsidDel="00000000" w:rsidP="00000000" w:rsidRDefault="00000000" w:rsidRPr="00000000" w14:paraId="000000E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 scarsamente efficaci</w:t>
            </w:r>
          </w:p>
          <w:p w:rsidR="00000000" w:rsidDel="00000000" w:rsidP="00000000" w:rsidRDefault="00000000" w:rsidRPr="00000000" w14:paraId="000000E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Osservazioni particolari: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0E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Gli interventi di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sostegno/consolidamento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delle conoscenze e delle abilità sono risultati, nel complesso:</w:t>
            </w:r>
          </w:p>
          <w:p w:rsidR="00000000" w:rsidDel="00000000" w:rsidP="00000000" w:rsidRDefault="00000000" w:rsidRPr="00000000" w14:paraId="000000E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 molto efficaci</w:t>
            </w:r>
          </w:p>
          <w:p w:rsidR="00000000" w:rsidDel="00000000" w:rsidP="00000000" w:rsidRDefault="00000000" w:rsidRPr="00000000" w14:paraId="000000E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 abbastanza efficaci</w:t>
            </w:r>
          </w:p>
          <w:p w:rsidR="00000000" w:rsidDel="00000000" w:rsidP="00000000" w:rsidRDefault="00000000" w:rsidRPr="00000000" w14:paraId="000000E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 parzialmente efficaci</w:t>
            </w:r>
          </w:p>
          <w:p w:rsidR="00000000" w:rsidDel="00000000" w:rsidP="00000000" w:rsidRDefault="00000000" w:rsidRPr="00000000" w14:paraId="000000E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 scarsamente efficaci</w:t>
            </w:r>
          </w:p>
          <w:p w:rsidR="00000000" w:rsidDel="00000000" w:rsidP="00000000" w:rsidRDefault="00000000" w:rsidRPr="00000000" w14:paraId="000000E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Osservazioni particolari:      </w:t>
            </w:r>
          </w:p>
        </w:tc>
      </w:tr>
      <w:t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0E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Gli interventi di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recupero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delle conoscenze e delle abilità sono risultati, nel complesso:</w:t>
            </w:r>
          </w:p>
          <w:p w:rsidR="00000000" w:rsidDel="00000000" w:rsidP="00000000" w:rsidRDefault="00000000" w:rsidRPr="00000000" w14:paraId="000000E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 molto efficaci</w:t>
            </w:r>
          </w:p>
          <w:p w:rsidR="00000000" w:rsidDel="00000000" w:rsidP="00000000" w:rsidRDefault="00000000" w:rsidRPr="00000000" w14:paraId="000000E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 abbastanza efficaci</w:t>
            </w:r>
          </w:p>
          <w:p w:rsidR="00000000" w:rsidDel="00000000" w:rsidP="00000000" w:rsidRDefault="00000000" w:rsidRPr="00000000" w14:paraId="000000E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 parzialmente efficaci</w:t>
            </w:r>
          </w:p>
          <w:p w:rsidR="00000000" w:rsidDel="00000000" w:rsidP="00000000" w:rsidRDefault="00000000" w:rsidRPr="00000000" w14:paraId="000000E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 scarsamente efficaci</w:t>
            </w:r>
          </w:p>
          <w:p w:rsidR="00000000" w:rsidDel="00000000" w:rsidP="00000000" w:rsidRDefault="00000000" w:rsidRPr="00000000" w14:paraId="000000E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Osservazioni particolari:      </w:t>
            </w:r>
          </w:p>
        </w:tc>
      </w:tr>
    </w:tbl>
    <w:p w:rsidR="00000000" w:rsidDel="00000000" w:rsidP="00000000" w:rsidRDefault="00000000" w:rsidRPr="00000000" w14:paraId="000000E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9744.0" w:type="dxa"/>
        <w:jc w:val="left"/>
        <w:tblInd w:w="-106.0" w:type="dxa"/>
        <w:tblBorders>
          <w:top w:color="000000" w:space="0" w:sz="4" w:val="single"/>
          <w:left w:color="000000" w:space="0" w:sz="0" w:val="nil"/>
          <w:bottom w:color="000000" w:space="0" w:sz="4" w:val="single"/>
          <w:right w:color="000000" w:space="0" w:sz="0" w:val="nil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744"/>
        <w:tblGridChange w:id="0">
          <w:tblGrid>
            <w:gridCol w:w="9744"/>
          </w:tblGrid>
        </w:tblGridChange>
      </w:tblGrid>
      <w:tr>
        <w:tc>
          <w:tcPr>
            <w:tcBorders>
              <w:bottom w:color="000000" w:space="0" w:sz="4" w:val="single"/>
            </w:tcBorders>
            <w:shd w:fill="ffc000" w:val="clear"/>
            <w:vAlign w:val="center"/>
          </w:tcPr>
          <w:p w:rsidR="00000000" w:rsidDel="00000000" w:rsidP="00000000" w:rsidRDefault="00000000" w:rsidRPr="00000000" w14:paraId="000000F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Attività integrative extrascolastiche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0" w:val="nil"/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0F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In riferimento alla progettazione del curricolo di classe sono state svolte le seguenti attività integrative extrascolastiche:</w:t>
            </w:r>
          </w:p>
          <w:p w:rsidR="00000000" w:rsidDel="00000000" w:rsidP="00000000" w:rsidRDefault="00000000" w:rsidRPr="00000000" w14:paraId="000000F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 Viaggi d'istruzione: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 Visite guidate: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 Concorsi, gare, manifestazioni: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9739.0" w:type="dxa"/>
        <w:jc w:val="left"/>
        <w:tblInd w:w="-106.0" w:type="dxa"/>
        <w:tblBorders>
          <w:top w:color="000000" w:space="0" w:sz="4" w:val="single"/>
          <w:left w:color="000000" w:space="0" w:sz="0" w:val="nil"/>
          <w:bottom w:color="000000" w:space="0" w:sz="4" w:val="single"/>
          <w:right w:color="000000" w:space="0" w:sz="0" w:val="nil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739"/>
        <w:tblGridChange w:id="0">
          <w:tblGrid>
            <w:gridCol w:w="9739"/>
          </w:tblGrid>
        </w:tblGridChange>
      </w:tblGrid>
      <w:tr>
        <w:tc>
          <w:tcPr>
            <w:tcBorders>
              <w:right w:color="000000" w:space="0" w:sz="4" w:val="single"/>
            </w:tcBorders>
            <w:shd w:fill="ffc000" w:val="clear"/>
            <w:vAlign w:val="top"/>
          </w:tcPr>
          <w:p w:rsidR="00000000" w:rsidDel="00000000" w:rsidP="00000000" w:rsidRDefault="00000000" w:rsidRPr="00000000" w14:paraId="000000F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Rapporti con le famiglie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vAlign w:val="top"/>
          </w:tcPr>
          <w:p w:rsidR="00000000" w:rsidDel="00000000" w:rsidP="00000000" w:rsidRDefault="00000000" w:rsidRPr="00000000" w14:paraId="000000F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99" w:right="0" w:hanging="72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 Colloqui programmati secondo le modalità stabilite dal Collegio Docenti.</w:t>
            </w:r>
          </w:p>
          <w:p w:rsidR="00000000" w:rsidDel="00000000" w:rsidP="00000000" w:rsidRDefault="00000000" w:rsidRPr="00000000" w14:paraId="000000F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74" w:right="0" w:hanging="295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 Comunicazioni e/o convocazioni in casi particolari (scarso impegno, assenze ingiustificate, comportamenti inadeguati sotto il profilo disciplinare, ecc.</w:t>
            </w:r>
          </w:p>
          <w:p w:rsidR="00000000" w:rsidDel="00000000" w:rsidP="00000000" w:rsidRDefault="00000000" w:rsidRPr="00000000" w14:paraId="000000F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99" w:right="0" w:hanging="709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 altro: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9780.0" w:type="dxa"/>
        <w:jc w:val="left"/>
        <w:tblInd w:w="-142.0" w:type="dxa"/>
        <w:tblBorders>
          <w:top w:color="000000" w:space="0" w:sz="4" w:val="single"/>
          <w:left w:color="000000" w:space="0" w:sz="0" w:val="nil"/>
          <w:bottom w:color="000000" w:space="0" w:sz="4" w:val="single"/>
          <w:right w:color="000000" w:space="0" w:sz="0" w:val="nil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269"/>
        <w:gridCol w:w="2600"/>
        <w:gridCol w:w="4911"/>
        <w:tblGridChange w:id="0">
          <w:tblGrid>
            <w:gridCol w:w="2269"/>
            <w:gridCol w:w="2600"/>
            <w:gridCol w:w="4911"/>
          </w:tblGrid>
        </w:tblGridChange>
      </w:tblGrid>
      <w:tr>
        <w:tc>
          <w:tcPr>
            <w:gridSpan w:val="3"/>
            <w:shd w:fill="ffc000" w:val="clear"/>
            <w:vAlign w:val="center"/>
          </w:tcPr>
          <w:p w:rsidR="00000000" w:rsidDel="00000000" w:rsidP="00000000" w:rsidRDefault="00000000" w:rsidRPr="00000000" w14:paraId="000000F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Metodi e mezzi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20" w:hRule="atLeast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10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Metodologie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0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Mezzi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8" w:hRule="atLeast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10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 lezione frontale</w:t>
            </w:r>
          </w:p>
          <w:p w:rsidR="00000000" w:rsidDel="00000000" w:rsidP="00000000" w:rsidRDefault="00000000" w:rsidRPr="00000000" w14:paraId="0000010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 lavori in coppie di aiuto</w:t>
            </w:r>
          </w:p>
          <w:p w:rsidR="00000000" w:rsidDel="00000000" w:rsidP="00000000" w:rsidRDefault="00000000" w:rsidRPr="00000000" w14:paraId="0000010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 lavori di gruppo per fasce di livello</w:t>
            </w:r>
          </w:p>
          <w:p w:rsidR="00000000" w:rsidDel="00000000" w:rsidP="00000000" w:rsidRDefault="00000000" w:rsidRPr="00000000" w14:paraId="0000010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 brain storming</w:t>
            </w:r>
          </w:p>
          <w:p w:rsidR="00000000" w:rsidDel="00000000" w:rsidP="00000000" w:rsidRDefault="00000000" w:rsidRPr="00000000" w14:paraId="0000010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 problem solving</w:t>
            </w:r>
          </w:p>
          <w:p w:rsidR="00000000" w:rsidDel="00000000" w:rsidP="00000000" w:rsidRDefault="00000000" w:rsidRPr="00000000" w14:paraId="0000010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 discussione guidata</w:t>
            </w:r>
          </w:p>
          <w:p w:rsidR="00000000" w:rsidDel="00000000" w:rsidP="00000000" w:rsidRDefault="00000000" w:rsidRPr="00000000" w14:paraId="0000010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 cooperative learning</w:t>
            </w:r>
          </w:p>
          <w:p w:rsidR="00000000" w:rsidDel="00000000" w:rsidP="00000000" w:rsidRDefault="00000000" w:rsidRPr="00000000" w14:paraId="0000010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 didattica laboratoriale</w:t>
            </w:r>
          </w:p>
          <w:bookmarkStart w:colFirst="0" w:colLast="0" w:name="bookmark=id.3dy6vkm" w:id="6"/>
          <w:bookmarkEnd w:id="6"/>
          <w:p w:rsidR="00000000" w:rsidDel="00000000" w:rsidP="00000000" w:rsidRDefault="00000000" w:rsidRPr="00000000" w14:paraId="0000010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 altro: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0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 libri di testo</w:t>
            </w:r>
          </w:p>
          <w:p w:rsidR="00000000" w:rsidDel="00000000" w:rsidP="00000000" w:rsidRDefault="00000000" w:rsidRPr="00000000" w14:paraId="0000011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 testi di didattici di supporto</w:t>
            </w:r>
          </w:p>
          <w:p w:rsidR="00000000" w:rsidDel="00000000" w:rsidP="00000000" w:rsidRDefault="00000000" w:rsidRPr="00000000" w14:paraId="0000011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 stampa specializzata</w:t>
            </w:r>
          </w:p>
          <w:p w:rsidR="00000000" w:rsidDel="00000000" w:rsidP="00000000" w:rsidRDefault="00000000" w:rsidRPr="00000000" w14:paraId="0000011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 schede predisposte dall’insegnante</w:t>
            </w:r>
          </w:p>
          <w:p w:rsidR="00000000" w:rsidDel="00000000" w:rsidP="00000000" w:rsidRDefault="00000000" w:rsidRPr="00000000" w14:paraId="0000011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 computer</w:t>
            </w:r>
          </w:p>
          <w:p w:rsidR="00000000" w:rsidDel="00000000" w:rsidP="00000000" w:rsidRDefault="00000000" w:rsidRPr="00000000" w14:paraId="0000011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 uscite sul territorio</w:t>
            </w:r>
          </w:p>
          <w:p w:rsidR="00000000" w:rsidDel="00000000" w:rsidP="00000000" w:rsidRDefault="00000000" w:rsidRPr="00000000" w14:paraId="0000011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 sussidi audiovisivi</w:t>
            </w:r>
          </w:p>
          <w:p w:rsidR="00000000" w:rsidDel="00000000" w:rsidP="00000000" w:rsidRDefault="00000000" w:rsidRPr="00000000" w14:paraId="0000011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 giochi</w:t>
            </w:r>
          </w:p>
          <w:p w:rsidR="00000000" w:rsidDel="00000000" w:rsidP="00000000" w:rsidRDefault="00000000" w:rsidRPr="00000000" w14:paraId="0000011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 L.I.M. (lavagna interattiva multimediale)</w:t>
            </w:r>
          </w:p>
          <w:p w:rsidR="00000000" w:rsidDel="00000000" w:rsidP="00000000" w:rsidRDefault="00000000" w:rsidRPr="00000000" w14:paraId="0000011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 visite guidate</w:t>
            </w:r>
          </w:p>
          <w:bookmarkStart w:colFirst="0" w:colLast="0" w:name="bookmark=id.1t3h5sf" w:id="7"/>
          <w:bookmarkEnd w:id="7"/>
          <w:p w:rsidR="00000000" w:rsidDel="00000000" w:rsidP="00000000" w:rsidRDefault="00000000" w:rsidRPr="00000000" w14:paraId="0000011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 altro: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3"/>
            <w:shd w:fill="ffc000" w:val="clear"/>
            <w:vAlign w:val="center"/>
          </w:tcPr>
          <w:p w:rsidR="00000000" w:rsidDel="00000000" w:rsidP="00000000" w:rsidRDefault="00000000" w:rsidRPr="00000000" w14:paraId="0000011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Verifica e valutazione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3"/>
            <w:vAlign w:val="top"/>
          </w:tcPr>
          <w:p w:rsidR="00000000" w:rsidDel="00000000" w:rsidP="00000000" w:rsidRDefault="00000000" w:rsidRPr="00000000" w14:paraId="0000011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La valutazione del profitto scolastico è emersa  dal confronto dei risultati ottenuti dagli alunni con i risultati attesi.</w:t>
            </w:r>
          </w:p>
          <w:p w:rsidR="00000000" w:rsidDel="00000000" w:rsidP="00000000" w:rsidRDefault="00000000" w:rsidRPr="00000000" w14:paraId="0000011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La valutazione chiude e completa il processo di apprendimento. Verificherà l'impegno e le conoscenze acquisite dagli studenti, tendendo al potenziamento e al miglioramento delle competenze e delle capacità possedute. Essa diverrà così, sostegno e impulso costruttivo utile a promuovere il successo formativo di tutti gli alunni.</w:t>
            </w:r>
          </w:p>
        </w:tc>
      </w:tr>
      <w:tr>
        <w:tc>
          <w:tcPr>
            <w:gridSpan w:val="3"/>
            <w:shd w:fill="ffc000" w:val="clear"/>
            <w:vAlign w:val="center"/>
          </w:tcPr>
          <w:p w:rsidR="00000000" w:rsidDel="00000000" w:rsidP="00000000" w:rsidRDefault="00000000" w:rsidRPr="00000000" w14:paraId="0000012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bookmarkStart w:colFirst="0" w:colLast="0" w:name="_heading=h.gjdgxs" w:id="8"/>
            <w:bookmarkEnd w:id="8"/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Modalità di verifica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32" w:hRule="atLeast"/>
        </w:trPr>
        <w:tc>
          <w:tcPr>
            <w:vAlign w:val="top"/>
          </w:tcPr>
          <w:p w:rsidR="00000000" w:rsidDel="00000000" w:rsidP="00000000" w:rsidRDefault="00000000" w:rsidRPr="00000000" w14:paraId="0000012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 prove scritte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2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 componimenti</w:t>
            </w:r>
          </w:p>
          <w:p w:rsidR="00000000" w:rsidDel="00000000" w:rsidP="00000000" w:rsidRDefault="00000000" w:rsidRPr="00000000" w14:paraId="0000012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 relazioni</w:t>
            </w:r>
          </w:p>
          <w:p w:rsidR="00000000" w:rsidDel="00000000" w:rsidP="00000000" w:rsidRDefault="00000000" w:rsidRPr="00000000" w14:paraId="0000012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 sintesi</w:t>
            </w:r>
          </w:p>
          <w:p w:rsidR="00000000" w:rsidDel="00000000" w:rsidP="00000000" w:rsidRDefault="00000000" w:rsidRPr="00000000" w14:paraId="0000012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 questionari aperti </w:t>
            </w:r>
          </w:p>
          <w:p w:rsidR="00000000" w:rsidDel="00000000" w:rsidP="00000000" w:rsidRDefault="00000000" w:rsidRPr="00000000" w14:paraId="0000012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 questionari a scelta multipla</w:t>
            </w:r>
          </w:p>
          <w:p w:rsidR="00000000" w:rsidDel="00000000" w:rsidP="00000000" w:rsidRDefault="00000000" w:rsidRPr="00000000" w14:paraId="0000012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 testi da completare</w:t>
            </w:r>
          </w:p>
          <w:bookmarkStart w:colFirst="0" w:colLast="0" w:name="bookmark=id.4d34og8" w:id="9"/>
          <w:bookmarkEnd w:id="9"/>
          <w:p w:rsidR="00000000" w:rsidDel="00000000" w:rsidP="00000000" w:rsidRDefault="00000000" w:rsidRPr="00000000" w14:paraId="0000012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 altro: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     </w:t>
            </w:r>
          </w:p>
        </w:tc>
      </w:tr>
      <w:tr>
        <w:trPr>
          <w:trHeight w:val="180" w:hRule="atLeast"/>
        </w:trPr>
        <w:tc>
          <w:tcPr>
            <w:vAlign w:val="top"/>
          </w:tcPr>
          <w:p w:rsidR="00000000" w:rsidDel="00000000" w:rsidP="00000000" w:rsidRDefault="00000000" w:rsidRPr="00000000" w14:paraId="0000012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 prove orali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2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 interrogazioni</w:t>
            </w:r>
          </w:p>
          <w:p w:rsidR="00000000" w:rsidDel="00000000" w:rsidP="00000000" w:rsidRDefault="00000000" w:rsidRPr="00000000" w14:paraId="0000012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 relazione su attività svolte</w:t>
            </w:r>
          </w:p>
          <w:p w:rsidR="00000000" w:rsidDel="00000000" w:rsidP="00000000" w:rsidRDefault="00000000" w:rsidRPr="00000000" w14:paraId="0000013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 interventi</w:t>
            </w:r>
          </w:p>
          <w:p w:rsidR="00000000" w:rsidDel="00000000" w:rsidP="00000000" w:rsidRDefault="00000000" w:rsidRPr="00000000" w14:paraId="0000013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 discussione su argomenti di studio</w:t>
            </w:r>
          </w:p>
          <w:bookmarkStart w:colFirst="0" w:colLast="0" w:name="bookmark=id.2s8eyo1" w:id="10"/>
          <w:bookmarkEnd w:id="10"/>
          <w:p w:rsidR="00000000" w:rsidDel="00000000" w:rsidP="00000000" w:rsidRDefault="00000000" w:rsidRPr="00000000" w14:paraId="0000013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 altro: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     </w:t>
            </w:r>
          </w:p>
        </w:tc>
      </w:tr>
      <w:tr>
        <w:trPr>
          <w:trHeight w:val="77" w:hRule="atLeast"/>
        </w:trPr>
        <w:tc>
          <w:tcPr>
            <w:vAlign w:val="top"/>
          </w:tcPr>
          <w:p w:rsidR="00000000" w:rsidDel="00000000" w:rsidP="00000000" w:rsidRDefault="00000000" w:rsidRPr="00000000" w14:paraId="0000013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 prove pratiche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3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 prove grafiche</w:t>
            </w:r>
          </w:p>
          <w:p w:rsidR="00000000" w:rsidDel="00000000" w:rsidP="00000000" w:rsidRDefault="00000000" w:rsidRPr="00000000" w14:paraId="0000013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 prove strumentali e vocali</w:t>
            </w:r>
          </w:p>
          <w:p w:rsidR="00000000" w:rsidDel="00000000" w:rsidP="00000000" w:rsidRDefault="00000000" w:rsidRPr="00000000" w14:paraId="0000013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 test motori</w:t>
            </w:r>
          </w:p>
          <w:bookmarkStart w:colFirst="0" w:colLast="0" w:name="bookmark=id.17dp8vu" w:id="11"/>
          <w:bookmarkEnd w:id="11"/>
          <w:p w:rsidR="00000000" w:rsidDel="00000000" w:rsidP="00000000" w:rsidRDefault="00000000" w:rsidRPr="00000000" w14:paraId="0000013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 altro: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     </w:t>
            </w:r>
          </w:p>
        </w:tc>
      </w:tr>
    </w:tbl>
    <w:p w:rsidR="00000000" w:rsidDel="00000000" w:rsidP="00000000" w:rsidRDefault="00000000" w:rsidRPr="00000000" w14:paraId="0000013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9780.0" w:type="dxa"/>
        <w:jc w:val="left"/>
        <w:tblInd w:w="-142.0" w:type="dxa"/>
        <w:tblBorders>
          <w:top w:color="000000" w:space="0" w:sz="4" w:val="single"/>
          <w:left w:color="000000" w:space="0" w:sz="0" w:val="nil"/>
          <w:bottom w:color="000000" w:space="0" w:sz="4" w:val="single"/>
          <w:right w:color="000000" w:space="0" w:sz="0" w:val="nil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269"/>
        <w:gridCol w:w="7511"/>
        <w:tblGridChange w:id="0">
          <w:tblGrid>
            <w:gridCol w:w="2269"/>
            <w:gridCol w:w="7511"/>
          </w:tblGrid>
        </w:tblGridChange>
      </w:tblGrid>
      <w:tr>
        <w:tc>
          <w:tcPr>
            <w:gridSpan w:val="2"/>
            <w:shd w:fill="ffc000" w:val="clear"/>
            <w:vAlign w:val="center"/>
          </w:tcPr>
          <w:p w:rsidR="00000000" w:rsidDel="00000000" w:rsidP="00000000" w:rsidRDefault="00000000" w:rsidRPr="00000000" w14:paraId="0000013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D@D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Modalità attivate per la Didattica a distanza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32" w:hRule="atLeast"/>
        </w:trPr>
        <w:tc>
          <w:tcPr>
            <w:vAlign w:val="top"/>
          </w:tcPr>
          <w:p w:rsidR="00000000" w:rsidDel="00000000" w:rsidP="00000000" w:rsidRDefault="00000000" w:rsidRPr="00000000" w14:paraId="0000013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 video lezioni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3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 in streaming</w:t>
            </w:r>
          </w:p>
          <w:p w:rsidR="00000000" w:rsidDel="00000000" w:rsidP="00000000" w:rsidRDefault="00000000" w:rsidRPr="00000000" w14:paraId="0000014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 registrate</w:t>
            </w:r>
          </w:p>
          <w:p w:rsidR="00000000" w:rsidDel="00000000" w:rsidP="00000000" w:rsidRDefault="00000000" w:rsidRPr="00000000" w14:paraId="0000014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sdt>
              <w:sdtPr>
                <w:tag w:val="goog_rdk_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audio lezioni o podcast</w:t>
            </w:r>
          </w:p>
          <w:p w:rsidR="00000000" w:rsidDel="00000000" w:rsidP="00000000" w:rsidRDefault="00000000" w:rsidRPr="00000000" w14:paraId="0000014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 visione di filmati</w:t>
            </w:r>
          </w:p>
          <w:p w:rsidR="00000000" w:rsidDel="00000000" w:rsidP="00000000" w:rsidRDefault="00000000" w:rsidRPr="00000000" w14:paraId="0000014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</w:rPr>
            </w:pPr>
            <w:sdt>
              <w:sdtPr>
                <w:tag w:val="goog_rdk_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audio lezioni o podcast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80" w:hRule="atLeast"/>
        </w:trPr>
        <w:tc>
          <w:tcPr>
            <w:vAlign w:val="top"/>
          </w:tcPr>
          <w:p w:rsidR="00000000" w:rsidDel="00000000" w:rsidP="00000000" w:rsidRDefault="00000000" w:rsidRPr="00000000" w14:paraId="0000014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 utilizzo di materiali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4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 libri di testo</w:t>
            </w:r>
          </w:p>
          <w:p w:rsidR="00000000" w:rsidDel="00000000" w:rsidP="00000000" w:rsidRDefault="00000000" w:rsidRPr="00000000" w14:paraId="0000014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 invio di dispense o altro materiale</w:t>
            </w:r>
          </w:p>
          <w:p w:rsidR="00000000" w:rsidDel="00000000" w:rsidP="00000000" w:rsidRDefault="00000000" w:rsidRPr="00000000" w14:paraId="0000014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 studio autonomo su testi indicati</w:t>
            </w:r>
          </w:p>
          <w:p w:rsidR="00000000" w:rsidDel="00000000" w:rsidP="00000000" w:rsidRDefault="00000000" w:rsidRPr="00000000" w14:paraId="0000014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 altro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(specificare)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: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     </w:t>
            </w:r>
          </w:p>
        </w:tc>
      </w:tr>
      <w:tr>
        <w:trPr>
          <w:trHeight w:val="77" w:hRule="atLeast"/>
        </w:trPr>
        <w:tc>
          <w:tcPr>
            <w:vAlign w:val="top"/>
          </w:tcPr>
          <w:p w:rsidR="00000000" w:rsidDel="00000000" w:rsidP="00000000" w:rsidRDefault="00000000" w:rsidRPr="00000000" w14:paraId="0000014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 strumenti utilizzati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4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 registro elettronico ClasseViva: MATERIALI DIDATTICI</w:t>
            </w:r>
          </w:p>
          <w:p w:rsidR="00000000" w:rsidDel="00000000" w:rsidP="00000000" w:rsidRDefault="00000000" w:rsidRPr="00000000" w14:paraId="0000014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 registro elettronico ClasseViva: AULE VIRTUALI</w:t>
            </w:r>
          </w:p>
          <w:p w:rsidR="00000000" w:rsidDel="00000000" w:rsidP="00000000" w:rsidRDefault="00000000" w:rsidRPr="00000000" w14:paraId="0000014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 piattaforma G Suite: Classroom, Meet</w:t>
            </w:r>
          </w:p>
          <w:p w:rsidR="00000000" w:rsidDel="00000000" w:rsidP="00000000" w:rsidRDefault="00000000" w:rsidRPr="00000000" w14:paraId="0000014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 piattaforma Zoom Meetings</w:t>
            </w:r>
          </w:p>
          <w:p w:rsidR="00000000" w:rsidDel="00000000" w:rsidP="00000000" w:rsidRDefault="00000000" w:rsidRPr="00000000" w14:paraId="0000014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 altre piattaforme indicate da MIUR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(specificare)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: 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     </w:t>
            </w:r>
          </w:p>
          <w:p w:rsidR="00000000" w:rsidDel="00000000" w:rsidP="00000000" w:rsidRDefault="00000000" w:rsidRPr="00000000" w14:paraId="0000014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u w:val="single"/>
              </w:rPr>
            </w:pPr>
            <w:r w:rsidDel="00000000" w:rsidR="00000000" w:rsidRPr="00000000">
              <w:rPr>
                <w:u w:val="single"/>
                <w:rtl w:val="0"/>
              </w:rPr>
              <w:t xml:space="preserve">Altro (specificare)_______________________:_____________</w:t>
            </w:r>
          </w:p>
        </w:tc>
      </w:tr>
    </w:tbl>
    <w:p w:rsidR="00000000" w:rsidDel="00000000" w:rsidP="00000000" w:rsidRDefault="00000000" w:rsidRPr="00000000" w14:paraId="0000015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Roma, __________________</w:t>
        <w:tab/>
        <w:tab/>
        <w:tab/>
        <w:tab/>
        <w:tab/>
        <w:tab/>
        <w:t xml:space="preserve">Il Docente</w:t>
      </w:r>
    </w:p>
    <w:sectPr>
      <w:headerReference r:id="rId7" w:type="first"/>
      <w:footerReference r:id="rId8" w:type="default"/>
      <w:pgSz w:h="16838" w:w="11906"/>
      <w:pgMar w:bottom="851" w:top="533" w:left="1134" w:right="1134" w:header="426" w:footer="25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Cambria"/>
  <w:font w:name="Arial Unicode MS"/>
  <w:font w:name="Quattrocen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6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6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5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469265</wp:posOffset>
          </wp:positionH>
          <wp:positionV relativeFrom="paragraph">
            <wp:posOffset>-143509</wp:posOffset>
          </wp:positionV>
          <wp:extent cx="5165725" cy="755015"/>
          <wp:effectExtent b="0" l="0" r="0" t="0"/>
          <wp:wrapSquare wrapText="bothSides" distB="0" distT="0" distL="114300" distR="114300"/>
          <wp:docPr id="5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165725" cy="75501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15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5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5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2809875</wp:posOffset>
          </wp:positionH>
          <wp:positionV relativeFrom="paragraph">
            <wp:posOffset>129540</wp:posOffset>
          </wp:positionV>
          <wp:extent cx="550545" cy="619125"/>
          <wp:effectExtent b="0" l="0" r="0" t="0"/>
          <wp:wrapSquare wrapText="bothSides" distB="0" distT="0" distL="0" distR="0"/>
          <wp:docPr id="1" name="image4.jpg"/>
          <a:graphic>
            <a:graphicData uri="http://schemas.openxmlformats.org/drawingml/2006/picture">
              <pic:pic>
                <pic:nvPicPr>
                  <pic:cNvPr id="0" name="image4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50545" cy="61912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15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3175</wp:posOffset>
          </wp:positionH>
          <wp:positionV relativeFrom="paragraph">
            <wp:posOffset>162560</wp:posOffset>
          </wp:positionV>
          <wp:extent cx="1255395" cy="1255395"/>
          <wp:effectExtent b="0" l="0" r="0" t="0"/>
          <wp:wrapSquare wrapText="bothSides" distB="0" distT="0" distL="0" distR="0"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55395" cy="125539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15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5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5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5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1"/>
        <w:i w:val="1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MINISTERO dell’ISTRUZIONE, dell’UNIVERSITA’ e della RICERCA 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5014595</wp:posOffset>
          </wp:positionH>
          <wp:positionV relativeFrom="paragraph">
            <wp:posOffset>19050</wp:posOffset>
          </wp:positionV>
          <wp:extent cx="995045" cy="474345"/>
          <wp:effectExtent b="0" l="0" r="0" t="0"/>
          <wp:wrapSquare wrapText="bothSides" distB="0" distT="0" distL="0" distR="0"/>
          <wp:docPr id="3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95045" cy="47434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15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1"/>
        <w:i w:val="1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UFFICIO SCOLASTICO REGIONALE per il LAZIO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5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1"/>
        <w:i w:val="1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Istituto Comprensivo “VILLAGGIO PRENESTINO”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5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Via Fosso Dell’Osa, 507 - 00132 (Roma) </w:t>
    </w:r>
    <w:r w:rsidDel="00000000" w:rsidR="00000000" w:rsidRPr="00000000">
      <w:rPr>
        <w:rFonts w:ascii="Noto Sans Symbols" w:cs="Noto Sans Symbols" w:eastAsia="Noto Sans Symbols" w:hAnsi="Noto Sans Symbols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🕿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 06.22.61.058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5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Distretto XVI   Codice Meccanografico RMIC8CQ00A   C.F. 80245770583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6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Noto Sans Symbols" w:cs="Noto Sans Symbols" w:eastAsia="Noto Sans Symbols" w:hAnsi="Noto Sans Symbols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🖂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rmic8cq00a@istruzione.it          rmic8cq00a@pec.istruzione.it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2990215</wp:posOffset>
          </wp:positionH>
          <wp:positionV relativeFrom="paragraph">
            <wp:posOffset>11430</wp:posOffset>
          </wp:positionV>
          <wp:extent cx="140970" cy="114300"/>
          <wp:effectExtent b="0" l="0" r="0" t="0"/>
          <wp:wrapNone/>
          <wp:docPr id="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5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0970" cy="11430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16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8"/>
      </w:tabs>
      <w:spacing w:after="0" w:before="0" w:line="276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sito internet: www.icvillaggioprenestino.edu.it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e">
    <w:name w:val="Normale"/>
    <w:next w:val="Normale"/>
    <w:autoRedefine w:val="0"/>
    <w:hidden w:val="0"/>
    <w:qFormat w:val="0"/>
    <w:pPr>
      <w:suppressAutoHyphens w:val="1"/>
      <w:spacing w:after="200" w:line="276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it-IT"/>
    </w:rPr>
  </w:style>
  <w:style w:type="paragraph" w:styleId="Titolo1">
    <w:name w:val="Titolo 1"/>
    <w:basedOn w:val="Normale"/>
    <w:next w:val="Normale"/>
    <w:autoRedefine w:val="0"/>
    <w:hidden w:val="0"/>
    <w:qFormat w:val="0"/>
    <w:pPr>
      <w:keepNext w:val="1"/>
      <w:keepLines w:val="1"/>
      <w:suppressAutoHyphens w:val="1"/>
      <w:spacing w:after="120" w:before="480" w:line="276" w:lineRule="auto"/>
      <w:ind w:leftChars="-1" w:rightChars="0" w:firstLineChars="-1"/>
      <w:textDirection w:val="btLr"/>
      <w:textAlignment w:val="top"/>
      <w:outlineLvl w:val="0"/>
    </w:pPr>
    <w:rPr>
      <w:b w:val="1"/>
      <w:w w:val="100"/>
      <w:position w:val="-1"/>
      <w:sz w:val="48"/>
      <w:szCs w:val="48"/>
      <w:effect w:val="none"/>
      <w:vertAlign w:val="baseline"/>
      <w:cs w:val="0"/>
      <w:em w:val="none"/>
      <w:lang w:bidi="ar-SA" w:eastAsia="en-US" w:val="it-IT"/>
    </w:rPr>
  </w:style>
  <w:style w:type="paragraph" w:styleId="Titolo2">
    <w:name w:val="Titolo 2"/>
    <w:basedOn w:val="Normale"/>
    <w:next w:val="Normale"/>
    <w:autoRedefine w:val="0"/>
    <w:hidden w:val="0"/>
    <w:qFormat w:val="1"/>
    <w:pPr>
      <w:keepNext w:val="1"/>
      <w:keepLines w:val="1"/>
      <w:suppressAutoHyphens w:val="1"/>
      <w:spacing w:after="80" w:before="360" w:line="276" w:lineRule="auto"/>
      <w:ind w:leftChars="-1" w:rightChars="0" w:firstLineChars="-1"/>
      <w:textDirection w:val="btLr"/>
      <w:textAlignment w:val="top"/>
      <w:outlineLvl w:val="0"/>
    </w:pPr>
    <w:rPr>
      <w:b w:val="1"/>
      <w:w w:val="100"/>
      <w:position w:val="-1"/>
      <w:sz w:val="36"/>
      <w:szCs w:val="36"/>
      <w:effect w:val="none"/>
      <w:vertAlign w:val="baseline"/>
      <w:cs w:val="0"/>
      <w:em w:val="none"/>
      <w:lang w:bidi="ar-SA" w:eastAsia="en-US" w:val="it-IT"/>
    </w:rPr>
  </w:style>
  <w:style w:type="paragraph" w:styleId="Titolo3">
    <w:name w:val="Titolo 3"/>
    <w:basedOn w:val="Normale"/>
    <w:next w:val="Normale"/>
    <w:autoRedefine w:val="0"/>
    <w:hidden w:val="0"/>
    <w:qFormat w:val="1"/>
    <w:pPr>
      <w:keepNext w:val="1"/>
      <w:keepLines w:val="1"/>
      <w:suppressAutoHyphens w:val="1"/>
      <w:spacing w:after="80" w:before="280" w:line="276" w:lineRule="auto"/>
      <w:ind w:leftChars="-1" w:rightChars="0" w:firstLineChars="-1"/>
      <w:textDirection w:val="btLr"/>
      <w:textAlignment w:val="top"/>
      <w:outlineLvl w:val="0"/>
    </w:pPr>
    <w:rPr>
      <w:b w:val="1"/>
      <w:w w:val="100"/>
      <w:position w:val="-1"/>
      <w:sz w:val="28"/>
      <w:szCs w:val="28"/>
      <w:effect w:val="none"/>
      <w:vertAlign w:val="baseline"/>
      <w:cs w:val="0"/>
      <w:em w:val="none"/>
      <w:lang w:bidi="ar-SA" w:eastAsia="en-US" w:val="it-IT"/>
    </w:rPr>
  </w:style>
  <w:style w:type="paragraph" w:styleId="Titolo4">
    <w:name w:val="Titolo 4"/>
    <w:basedOn w:val="Normale"/>
    <w:next w:val="Normale"/>
    <w:autoRedefine w:val="0"/>
    <w:hidden w:val="0"/>
    <w:qFormat w:val="1"/>
    <w:pPr>
      <w:keepNext w:val="1"/>
      <w:keepLines w:val="1"/>
      <w:suppressAutoHyphens w:val="1"/>
      <w:spacing w:after="40" w:before="240" w:line="276" w:lineRule="auto"/>
      <w:ind w:leftChars="-1" w:rightChars="0" w:firstLineChars="-1"/>
      <w:textDirection w:val="btLr"/>
      <w:textAlignment w:val="top"/>
      <w:outlineLvl w:val="0"/>
    </w:pPr>
    <w:rPr>
      <w:b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it-IT"/>
    </w:rPr>
  </w:style>
  <w:style w:type="paragraph" w:styleId="Titolo5">
    <w:name w:val="Titolo 5"/>
    <w:basedOn w:val="Normale"/>
    <w:next w:val="Normale"/>
    <w:autoRedefine w:val="0"/>
    <w:hidden w:val="0"/>
    <w:qFormat w:val="1"/>
    <w:pPr>
      <w:keepNext w:val="1"/>
      <w:keepLines w:val="1"/>
      <w:suppressAutoHyphens w:val="1"/>
      <w:spacing w:after="40" w:before="220" w:line="276" w:lineRule="auto"/>
      <w:ind w:leftChars="-1" w:rightChars="0" w:firstLineChars="-1"/>
      <w:textDirection w:val="btLr"/>
      <w:textAlignment w:val="top"/>
      <w:outlineLvl w:val="0"/>
    </w:pPr>
    <w:rPr>
      <w:b w:val="1"/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it-IT"/>
    </w:rPr>
  </w:style>
  <w:style w:type="paragraph" w:styleId="Titolo6">
    <w:name w:val="Titolo 6"/>
    <w:basedOn w:val="Normale"/>
    <w:next w:val="Normale"/>
    <w:autoRedefine w:val="0"/>
    <w:hidden w:val="0"/>
    <w:qFormat w:val="1"/>
    <w:pPr>
      <w:keepNext w:val="1"/>
      <w:keepLines w:val="1"/>
      <w:suppressAutoHyphens w:val="1"/>
      <w:spacing w:after="40" w:before="200" w:line="276" w:lineRule="auto"/>
      <w:ind w:leftChars="-1" w:rightChars="0" w:firstLineChars="-1"/>
      <w:textDirection w:val="btLr"/>
      <w:textAlignment w:val="top"/>
      <w:outlineLvl w:val="0"/>
    </w:pPr>
    <w:rPr>
      <w:b w:val="1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it-IT"/>
    </w:rPr>
  </w:style>
  <w:style w:type="character" w:styleId="Car.predefinitoparagrafo">
    <w:name w:val="Car. predefinito paragrafo"/>
    <w:next w:val="Car.predefinitoparagrafo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ellanormale">
    <w:name w:val="Tabella normale"/>
    <w:next w:val="Tabellanormale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>
    <w:name w:val="Nessun elenco"/>
    <w:next w:val="Nessunelenco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table" w:styleId="TableNormal">
    <w:name w:val="Table Normal"/>
    <w:next w:val="TableNormal"/>
    <w:autoRedefine w:val="0"/>
    <w:hidden w:val="0"/>
    <w:qFormat w:val="0"/>
    <w:pPr>
      <w:suppressAutoHyphens w:val="1"/>
      <w:spacing w:after="200" w:line="276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it-IT" w:val="it-IT"/>
    </w:rPr>
    <w:tblPr>
      <w:tblStyle w:val="TableNormal"/>
      <w:jc w:val="left"/>
    </w:tblPr>
  </w:style>
  <w:style w:type="paragraph" w:styleId="Titolo">
    <w:name w:val="Titolo"/>
    <w:basedOn w:val="Normale"/>
    <w:next w:val="Normale"/>
    <w:autoRedefine w:val="0"/>
    <w:hidden w:val="0"/>
    <w:qFormat w:val="0"/>
    <w:pPr>
      <w:keepNext w:val="1"/>
      <w:keepLines w:val="1"/>
      <w:suppressAutoHyphens w:val="1"/>
      <w:spacing w:after="120" w:before="480" w:line="276" w:lineRule="auto"/>
      <w:ind w:leftChars="-1" w:rightChars="0" w:firstLineChars="-1"/>
      <w:textDirection w:val="btLr"/>
      <w:textAlignment w:val="top"/>
      <w:outlineLvl w:val="0"/>
    </w:pPr>
    <w:rPr>
      <w:b w:val="1"/>
      <w:w w:val="100"/>
      <w:position w:val="-1"/>
      <w:sz w:val="72"/>
      <w:szCs w:val="72"/>
      <w:effect w:val="none"/>
      <w:vertAlign w:val="baseline"/>
      <w:cs w:val="0"/>
      <w:em w:val="none"/>
      <w:lang w:bidi="ar-SA" w:eastAsia="en-US" w:val="it-IT"/>
    </w:rPr>
  </w:style>
  <w:style w:type="table" w:styleId="Grigliatabella">
    <w:name w:val="Griglia tabella"/>
    <w:basedOn w:val="Tabellanormale"/>
    <w:next w:val="Grigliatabella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Grigliatabella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Paragrafoelenco">
    <w:name w:val="Paragrafo elenco"/>
    <w:basedOn w:val="Normale"/>
    <w:next w:val="Paragrafoelenco"/>
    <w:autoRedefine w:val="0"/>
    <w:hidden w:val="0"/>
    <w:qFormat w:val="0"/>
    <w:pPr>
      <w:suppressAutoHyphens w:val="1"/>
      <w:spacing w:after="200" w:line="276" w:lineRule="auto"/>
      <w:ind w:left="720"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it-IT"/>
    </w:rPr>
  </w:style>
  <w:style w:type="paragraph" w:styleId="Intestazione">
    <w:name w:val="Intestazione"/>
    <w:basedOn w:val="Normale"/>
    <w:next w:val="Intestazione"/>
    <w:autoRedefine w:val="0"/>
    <w:hidden w:val="0"/>
    <w:qFormat w:val="0"/>
    <w:pPr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it-IT"/>
    </w:rPr>
  </w:style>
  <w:style w:type="character" w:styleId="IntestazioneCarattere">
    <w:name w:val="Intestazione Carattere"/>
    <w:basedOn w:val="Car.predefinitoparagrafo"/>
    <w:next w:val="IntestazioneCaratter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Pièdipagina">
    <w:name w:val="Piè di pagina"/>
    <w:basedOn w:val="Normale"/>
    <w:next w:val="Pièdipagina"/>
    <w:autoRedefine w:val="0"/>
    <w:hidden w:val="0"/>
    <w:qFormat w:val="0"/>
    <w:pPr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it-IT"/>
    </w:rPr>
  </w:style>
  <w:style w:type="character" w:styleId="PièdipaginaCarattere">
    <w:name w:val="Piè di pagina Carattere"/>
    <w:basedOn w:val="Car.predefinitoparagrafo"/>
    <w:next w:val="PièdipaginaCaratter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Testofumetto">
    <w:name w:val="Testo fumetto"/>
    <w:basedOn w:val="Normale"/>
    <w:next w:val="Testofumetto"/>
    <w:autoRedefine w:val="0"/>
    <w:hidden w:val="0"/>
    <w:qFormat w:val="0"/>
    <w:pPr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en-US" w:val="it-IT"/>
    </w:rPr>
  </w:style>
  <w:style w:type="character" w:styleId="TestofumettoCarattere">
    <w:name w:val="Testo fumetto Carattere"/>
    <w:next w:val="TestofumettoCarattere"/>
    <w:autoRedefine w:val="0"/>
    <w:hidden w:val="0"/>
    <w:qFormat w:val="0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paragraph" w:styleId="Nessunaspaziatura">
    <w:name w:val="Nessuna spaziatura"/>
    <w:next w:val="Nessunaspaziatura"/>
    <w:autoRedefine w:val="0"/>
    <w:hidden w:val="0"/>
    <w:qFormat w:val="0"/>
    <w:pPr>
      <w:suppressAutoHyphens w:val="1"/>
      <w:spacing w:after="200" w:line="276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it-IT"/>
    </w:rPr>
  </w:style>
  <w:style w:type="character" w:styleId="NessunaspaziaturaCarattere">
    <w:name w:val="Nessuna spaziatura Carattere"/>
    <w:next w:val="NessunaspaziaturaCarattere"/>
    <w:autoRedefine w:val="0"/>
    <w:hidden w:val="0"/>
    <w:qFormat w:val="0"/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it-IT"/>
    </w:rPr>
  </w:style>
  <w:style w:type="paragraph" w:styleId="Sottotitolo">
    <w:name w:val="Sottotitolo"/>
    <w:basedOn w:val="Normale"/>
    <w:next w:val="Normale"/>
    <w:autoRedefine w:val="0"/>
    <w:hidden w:val="0"/>
    <w:qFormat w:val="0"/>
    <w:pPr>
      <w:keepNext w:val="1"/>
      <w:keepLines w:val="1"/>
      <w:suppressAutoHyphens w:val="1"/>
      <w:spacing w:after="80" w:before="360" w:line="276" w:lineRule="auto"/>
      <w:ind w:leftChars="-1" w:rightChars="0" w:firstLineChars="-1"/>
      <w:textDirection w:val="btLr"/>
      <w:textAlignment w:val="top"/>
      <w:outlineLvl w:val="0"/>
    </w:pPr>
    <w:rPr>
      <w:rFonts w:ascii="Georgia" w:cs="Georgia" w:eastAsia="Georgia" w:hAnsi="Georgia"/>
      <w:i w:val="1"/>
      <w:color w:val="666666"/>
      <w:w w:val="100"/>
      <w:position w:val="-1"/>
      <w:sz w:val="48"/>
      <w:szCs w:val="48"/>
      <w:effect w:val="none"/>
      <w:vertAlign w:val="baseline"/>
      <w:cs w:val="0"/>
      <w:em w:val="none"/>
      <w:lang w:bidi="ar-SA" w:eastAsia="en-US" w:val="it-IT"/>
    </w:rPr>
  </w:style>
  <w:style w:type="table" w:styleId="0">
    <w:name w:val=""/>
    <w:basedOn w:val="TableNormal"/>
    <w:next w:val="0"/>
    <w:autoRedefine w:val="0"/>
    <w:hidden w:val="0"/>
    <w:qFormat w:val="0"/>
    <w:pPr>
      <w:suppressAutoHyphens w:val="1"/>
      <w:spacing w:after="200" w:line="276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it-IT" w:val="it-IT"/>
    </w:rPr>
    <w:tblPr>
      <w:tblStyle w:val="0"/>
      <w:tblStyleRowBandSize w:val="1"/>
      <w:tblStyleColBandSize w:val="1"/>
      <w:jc w:val="left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1">
    <w:name w:val=""/>
    <w:basedOn w:val="TableNormal"/>
    <w:next w:val="1"/>
    <w:autoRedefine w:val="0"/>
    <w:hidden w:val="0"/>
    <w:qFormat w:val="0"/>
    <w:pPr>
      <w:suppressAutoHyphens w:val="1"/>
      <w:spacing w:after="200" w:line="276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it-IT" w:val="it-IT"/>
    </w:rPr>
    <w:tblPr>
      <w:tblStyle w:val="1"/>
      <w:tblStyleRowBandSize w:val="1"/>
      <w:tblStyleColBandSize w:val="1"/>
      <w:jc w:val="left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2">
    <w:name w:val=""/>
    <w:basedOn w:val="TableNormal"/>
    <w:next w:val="2"/>
    <w:autoRedefine w:val="0"/>
    <w:hidden w:val="0"/>
    <w:qFormat w:val="0"/>
    <w:pPr>
      <w:suppressAutoHyphens w:val="1"/>
      <w:spacing w:after="200" w:line="276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it-IT" w:val="it-IT"/>
    </w:rPr>
    <w:tblPr>
      <w:tblStyle w:val="2"/>
      <w:tblStyleRowBandSize w:val="1"/>
      <w:tblStyleColBandSize w:val="1"/>
      <w:jc w:val="left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3">
    <w:name w:val=""/>
    <w:basedOn w:val="TableNormal"/>
    <w:next w:val="3"/>
    <w:autoRedefine w:val="0"/>
    <w:hidden w:val="0"/>
    <w:qFormat w:val="0"/>
    <w:pPr>
      <w:suppressAutoHyphens w:val="1"/>
      <w:spacing w:after="200" w:line="276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it-IT" w:val="it-IT"/>
    </w:rPr>
    <w:tblPr>
      <w:tblStyle w:val="3"/>
      <w:tblStyleRowBandSize w:val="1"/>
      <w:tblStyleColBandSize w:val="1"/>
      <w:jc w:val="left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4">
    <w:name w:val=""/>
    <w:basedOn w:val="TableNormal"/>
    <w:next w:val="4"/>
    <w:autoRedefine w:val="0"/>
    <w:hidden w:val="0"/>
    <w:qFormat w:val="0"/>
    <w:pPr>
      <w:suppressAutoHyphens w:val="1"/>
      <w:spacing w:after="200" w:line="276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it-IT" w:val="it-IT"/>
    </w:rPr>
    <w:tblPr>
      <w:tblStyle w:val="4"/>
      <w:tblStyleRowBandSize w:val="1"/>
      <w:tblStyleColBandSize w:val="1"/>
      <w:jc w:val="left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5">
    <w:name w:val=""/>
    <w:basedOn w:val="TableNormal"/>
    <w:next w:val="5"/>
    <w:autoRedefine w:val="0"/>
    <w:hidden w:val="0"/>
    <w:qFormat w:val="0"/>
    <w:pPr>
      <w:suppressAutoHyphens w:val="1"/>
      <w:spacing w:after="200" w:line="276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it-IT" w:val="it-IT"/>
    </w:rPr>
    <w:tblPr>
      <w:tblStyle w:val="5"/>
      <w:tblStyleRowBandSize w:val="1"/>
      <w:tblStyleColBandSize w:val="1"/>
      <w:jc w:val="left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6">
    <w:name w:val=""/>
    <w:basedOn w:val="TableNormal"/>
    <w:next w:val="6"/>
    <w:autoRedefine w:val="0"/>
    <w:hidden w:val="0"/>
    <w:qFormat w:val="0"/>
    <w:pPr>
      <w:suppressAutoHyphens w:val="1"/>
      <w:spacing w:after="200" w:line="276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it-IT" w:val="it-IT"/>
    </w:rPr>
    <w:tblPr>
      <w:tblStyle w:val="6"/>
      <w:tblStyleRowBandSize w:val="1"/>
      <w:tblStyleColBandSize w:val="1"/>
      <w:jc w:val="left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7">
    <w:name w:val=""/>
    <w:basedOn w:val="TableNormal"/>
    <w:next w:val="7"/>
    <w:autoRedefine w:val="0"/>
    <w:hidden w:val="0"/>
    <w:qFormat w:val="0"/>
    <w:pPr>
      <w:suppressAutoHyphens w:val="1"/>
      <w:spacing w:after="200" w:line="276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it-IT" w:val="it-IT"/>
    </w:rPr>
    <w:tblPr>
      <w:tblStyle w:val="7"/>
      <w:tblStyleRowBandSize w:val="1"/>
      <w:tblStyleColBandSize w:val="1"/>
      <w:jc w:val="left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8">
    <w:name w:val=""/>
    <w:basedOn w:val="TableNormal"/>
    <w:next w:val="8"/>
    <w:autoRedefine w:val="0"/>
    <w:hidden w:val="0"/>
    <w:qFormat w:val="0"/>
    <w:pPr>
      <w:suppressAutoHyphens w:val="1"/>
      <w:spacing w:after="200" w:line="276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it-IT" w:val="it-IT"/>
    </w:rPr>
    <w:tblPr>
      <w:tblStyle w:val="8"/>
      <w:tblStyleRowBandSize w:val="1"/>
      <w:tblStyleColBandSize w:val="1"/>
      <w:jc w:val="left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9">
    <w:name w:val=""/>
    <w:basedOn w:val="TableNormal"/>
    <w:next w:val="9"/>
    <w:autoRedefine w:val="0"/>
    <w:hidden w:val="0"/>
    <w:qFormat w:val="0"/>
    <w:pPr>
      <w:suppressAutoHyphens w:val="1"/>
      <w:spacing w:after="200" w:line="276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it-IT" w:val="it-IT"/>
    </w:rPr>
    <w:tblPr>
      <w:tblStyle w:val="9"/>
      <w:tblStyleRowBandSize w:val="1"/>
      <w:tblStyleColBandSize w:val="1"/>
      <w:jc w:val="left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10">
    <w:name w:val=""/>
    <w:basedOn w:val="TableNormal"/>
    <w:next w:val="10"/>
    <w:autoRedefine w:val="0"/>
    <w:hidden w:val="0"/>
    <w:qFormat w:val="0"/>
    <w:pPr>
      <w:suppressAutoHyphens w:val="1"/>
      <w:spacing w:after="200" w:line="276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it-IT" w:val="it-IT"/>
    </w:rPr>
    <w:tblPr>
      <w:tblStyle w:val="10"/>
      <w:tblStyleRowBandSize w:val="1"/>
      <w:tblStyleColBandSize w:val="1"/>
      <w:jc w:val="left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">
    <w:name w:val=""/>
    <w:basedOn w:val="TableNormal"/>
    <w:next w:val=""/>
    <w:autoRedefine w:val="0"/>
    <w:hidden w:val="0"/>
    <w:qFormat w:val="0"/>
    <w:pPr>
      <w:suppressAutoHyphens w:val="1"/>
      <w:spacing w:after="200" w:line="276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it-IT" w:val="it-IT"/>
    </w:rPr>
    <w:tblPr>
      <w:tblStyle w:val=""/>
      <w:tblStyleRowBandSize w:val="1"/>
      <w:tblStyleColBandSize w:val="1"/>
      <w:jc w:val="left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QuattrocentoSans-regular.ttf"/><Relationship Id="rId2" Type="http://schemas.openxmlformats.org/officeDocument/2006/relationships/font" Target="fonts/QuattrocentoSans-bold.ttf"/><Relationship Id="rId3" Type="http://schemas.openxmlformats.org/officeDocument/2006/relationships/font" Target="fonts/QuattrocentoSans-italic.ttf"/><Relationship Id="rId4" Type="http://schemas.openxmlformats.org/officeDocument/2006/relationships/font" Target="fonts/Quattrocento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jpg"/><Relationship Id="rId3" Type="http://schemas.openxmlformats.org/officeDocument/2006/relationships/image" Target="media/image2.png"/><Relationship Id="rId4" Type="http://schemas.openxmlformats.org/officeDocument/2006/relationships/image" Target="media/image5.png"/><Relationship Id="rId5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xPUD3tOHgzhxPBPXmIFXmCeTIIA==">AMUW2mVlxqihuGpNAvjKrinfbDauBslbwMec6Xemp4TCIZ2I8AaYU/kl03GQGXC2taf8KLndxZwAJJEW694o5gls5EpjxGv6LP2rMvSw8kL4zl9pmI/mGiEUfJkVLoLuGJ3MsTocmly5oyBAQ1syJhfxBQbsFzAztajEu2P6a3X/W5dnDjOO5jQAV/OxU63vXNaSSFqJ7Nwz0HWNVZBAS91roIQT0EvErRMOa7R083KMZvk/TKsSPyglj1BXaMI00FktOlIm3mRiIgswPCbrDWn0Kn0ukb2efWbAhaTIlVpaTrc/VSBje4jYq70PlqTe4GBAQI12/HexIIbla3bRAPica0lMHIabpxybaSROnku42scrCHqJrpbDR/VV14lMAUEN9b4UesZtdnVagcIhTFVIvsAa0/B3/L3w9OHbTfzNdLmh2PCXf7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2020-05-14T08:36:00Z</dcterms:created>
  <dc:creator>Computer</dc:creator>
</cp:coreProperties>
</file>