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Modulo per </w:t>
      </w:r>
      <w:r w:rsidDel="00000000" w:rsidR="00000000" w:rsidRPr="00000000">
        <w:rPr>
          <w:b w:val="1"/>
          <w:color w:val="595959"/>
          <w:sz w:val="28"/>
          <w:szCs w:val="28"/>
          <w:rtl w:val="0"/>
        </w:rPr>
        <w:t xml:space="preserve">consenso accesso sportello d’ascolto dei minori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sottoscritta___________________________________________________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(Madre)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_________________________________________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_______________________________,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via 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sottoscritto_____________________________________________________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(Padre)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_____________________________________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___________________________________,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 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via 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GENITORI/TUTORI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dell’alunno/a 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iscritta alla classe _________________ sez.______ A.S. 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autorizzano il/la  proprio/a figlio/a a rivolgersi allo sportello d’ascolto dell’I.C. Villaggio Prenestino con la consulenza della dott.ssa Visalli Anna e dott.ssa Bartolini Noemi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DATA    _________                                                FIRMA __________________________(Padre/tutore)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                                                                             FIRMA ___________________________(Madre/tutore)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 genitori sono informati sui seguenti punti in relazione al trattamento dei dati personali ai sensi del Regolamento UE 2016/679: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1. il Regolamento UE 2016/679 (di seguito GDPR) prevede e rafforza la protezione e il trattamento dei dati personali alla luce dei principi di correttezza, liceità, trasparenza, tutela della riservatezza e dei diritti dell’interessato in merito ai propri dati.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2. La dott.ssa Visalli Anna e la dott.ssa Bartolini Noemi sono  titolari del trattamento dei dati raccolti per lo svolgimento dell’incarico oggetto del servizio di Sportello d’Ascolto Psicologico: le riflessioni/valutazioni/interpretazioni professionali tradotte in dati dallo psicologo costituiscono l’insieme dei dati professionali, trattati secondo tutti i principi del GDPR e gestiti/dovuti secondo quanto previsto dal Codice Deontologico degli Psicologi Italiani.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3. I dati personali saranno sottoposti a modalità di trattamento sia cartaceo sia elettronico e/o automatizzato, quindi con modalità sia manuali che informatiche. In ogni caso saranno adottate tutte le procedure idonee a proteggerne la riservatezza, nel rispetto delle norme vigenti e del segreto professionale.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4. Saranno utilizzate adeguate misure di sicurezza al fine di garantire la protezione, la sicurezza, l’integrità e l’accessibilità dei dati personali.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5. I dati personali verranno conservati solo per il tempo necessario al conseguimento delle finalità per le quali sono stati raccolti o per qualsiasi altra legittima finalità a essi collegata.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6. I dati personali che non siano più necessari, o per i quali non vi sia più un presupposto giuridico per la relativa conservazione, verranno anonimizzati irreversibilmente o distrutti in modo sicuro.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7. I tempi di conservazione, in relazione alle differenti finalità sopra elencate, saranno i seguenti: a. dati anagrafici e di contatto: verranno tenuti per il tempo necessario a gestire gli adempimenti contrattuali e successivamente per un tempo massimo di 10 anni; b. dati relativi allo stato di salute: saranno conservati unicamente per il periodo di tempo strettamente necessario allo svolgimento dell’incarico e al perseguimento delle finalità proprie dell’incarico stesso e comunque per un periodo massimo di 5 anni (art.17 del Codice Deontologico degli Psicologi Italiani).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8. I dati personali potrebbero dover essere resi accessibili alle Autorità Sanitarie e/o Giudiziarie sulla base di precisi doveri di legge. In tutti gli altri casi, ogni comunicazione potrà avvenire solo previo esplicito consenso, e in particolare: a. dati anagrafici e di contatto: potranno essere accessibili anche a eventuali dipendenti, nonché a fornitori esterni che supportano l’erogazione dei servizi; b. dati relativi allo stato di salute: verranno resi noti, di regola, solamente all’interessato e solo in presenza di una delega scritta a terzi. Verrà adottato ogni mezzo idoneo a 3 prevenire una conoscenza non autorizzata da parte di soggetti terzi anche compresenti al conferimento. Potranno essere condivisi, in caso di obblighi di legge, con strutture/servizi/operatori del SSN o altre Autorità pubbliche.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9. Al persistere di talune condizioni, in relazione alle specificità connesse con l’esecuzione dell’incarico, sarà possibile all’interessato esercitare i diritti di cui agli articoli da 15 a 22 del GDPR 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 giorni.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10. 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 PEO: garante@gpdp.it - PEC: protocollo@pec.gpdp.it 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Visto e compreso tutto quanto sopra indicato, avendo ricevuto apposita informativa professionale e informazioni adeguate in relazione a fini e modalità della stessa, esprime il proprio libero consenso, barrando la casella di seguito, alla prestazione suindicata.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FORNISCE IL CONSENSO          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FORNISCE IL CONSENSO      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Luogo e data ______________</w:t>
      </w:r>
    </w:p>
    <w:p w:rsidR="00000000" w:rsidDel="00000000" w:rsidP="00000000" w:rsidRDefault="00000000" w:rsidRPr="00000000" w14:paraId="0000003F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Firma padre ______________________________________ </w:t>
      </w:r>
    </w:p>
    <w:p w:rsidR="00000000" w:rsidDel="00000000" w:rsidP="00000000" w:rsidRDefault="00000000" w:rsidRPr="00000000" w14:paraId="00000041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right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Firma madre _____________________________________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702" w:left="1134" w:right="1134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322E0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1322E0"/>
    <w:pPr>
      <w:ind w:left="720"/>
      <w:contextualSpacing w:val="1"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0"/>
      <w:lang w:eastAsia="it-IT"/>
    </w:rPr>
  </w:style>
  <w:style w:type="character" w:styleId="CorpotestoCarattere" w:customStyle="1">
    <w:name w:val="Corpo testo Carattere"/>
    <w:basedOn w:val="Carpredefinitoparagrafo"/>
    <w:link w:val="Corpotesto"/>
    <w:rsid w:val="001322E0"/>
    <w:rPr>
      <w:rFonts w:ascii="Times New Roman" w:cs="Times New Roman" w:eastAsia="Times New Roman" w:hAnsi="Times New Roman"/>
      <w:b w:val="1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1322E0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styleId="m-1702935195525901848gmail-msobodytext" w:customStyle="1">
    <w:name w:val="m_-1702935195525901848gmail-msobodytext"/>
    <w:basedOn w:val="Normale"/>
    <w:rsid w:val="001322E0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8421AA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8421AA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8421AA"/>
    <w:rPr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421A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421AA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 w:val="1"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bEaAGtuJFyiXvJvyOlJoNFSdg==">AMUW2mWRqRhWCPJiquY0/gDNoCVg4KUiLEbWW8I3B/ayXjX3aAcINqW1P/8WRceCVG+mQSNv5GCUz1aq9u27LCLXmm048mP8UwimpAgHyuJYXwOmUr4Ffpg=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2020-10-28T18:13:00Z</dcterms:created>
  <dc:creator>Utente di Microsoft Office</dc:creator>
</cp:coreProperties>
</file>